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AC9FA" w14:textId="70A762D0" w:rsidR="00783389" w:rsidRPr="001F5135" w:rsidRDefault="00783389" w:rsidP="00166402">
      <w:pPr>
        <w:spacing w:after="6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 w:rsidR="00C75A7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</w:t>
      </w: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11192BE4" w:rsidR="00303BFC" w:rsidRPr="001F5135" w:rsidRDefault="001F5135" w:rsidP="00166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6D3422">
        <w:rPr>
          <w:rFonts w:ascii="Times New Roman" w:hAnsi="Times New Roman"/>
          <w:b/>
          <w:bCs/>
          <w:sz w:val="24"/>
          <w:szCs w:val="24"/>
        </w:rPr>
        <w:t>OPC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</w:t>
      </w:r>
      <w:r w:rsidR="006D3422">
        <w:rPr>
          <w:rFonts w:ascii="Times New Roman" w:hAnsi="Times New Roman"/>
          <w:b/>
          <w:bCs/>
          <w:sz w:val="24"/>
          <w:szCs w:val="24"/>
        </w:rPr>
        <w:t>Z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I</w:t>
      </w:r>
      <w:r w:rsidR="00273FE0">
        <w:rPr>
          <w:rFonts w:ascii="Times New Roman" w:hAnsi="Times New Roman"/>
          <w:b/>
          <w:bCs/>
          <w:sz w:val="24"/>
          <w:szCs w:val="24"/>
        </w:rPr>
        <w:t>S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/202</w:t>
      </w:r>
      <w:r w:rsidR="006D3422">
        <w:rPr>
          <w:rFonts w:ascii="Times New Roman" w:hAnsi="Times New Roman"/>
          <w:b/>
          <w:bCs/>
          <w:sz w:val="24"/>
          <w:szCs w:val="24"/>
        </w:rPr>
        <w:t>4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/0</w:t>
      </w:r>
      <w:r w:rsidR="00923D5A">
        <w:rPr>
          <w:rFonts w:ascii="Times New Roman" w:hAnsi="Times New Roman"/>
          <w:b/>
          <w:bCs/>
          <w:sz w:val="24"/>
          <w:szCs w:val="24"/>
        </w:rPr>
        <w:t>4</w:t>
      </w:r>
      <w:r w:rsidR="00273FE0">
        <w:rPr>
          <w:rFonts w:ascii="Times New Roman" w:hAnsi="Times New Roman"/>
          <w:b/>
          <w:bCs/>
          <w:sz w:val="24"/>
          <w:szCs w:val="24"/>
        </w:rPr>
        <w:t>3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05FA3F77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2F3C0D4C" w14:textId="77777777" w:rsidR="001F5135" w:rsidRDefault="001F5135" w:rsidP="001F51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p w14:paraId="71FD0277" w14:textId="77777777" w:rsidR="00273FE0" w:rsidRDefault="00273FE0" w:rsidP="00273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pl-PL" w:bidi="pl-PL"/>
        </w:rPr>
      </w:pPr>
      <w:r w:rsidRPr="00273FE0">
        <w:rPr>
          <w:rFonts w:ascii="Times New Roman" w:hAnsi="Times New Roman"/>
          <w:b/>
          <w:bCs/>
          <w:sz w:val="24"/>
          <w:szCs w:val="24"/>
          <w:lang w:eastAsia="pl-PL" w:bidi="pl-PL"/>
        </w:rPr>
        <w:t xml:space="preserve">Aktualizacja instrukcji obsługi i konserwacji infrastruktury ciepłowniczej </w:t>
      </w:r>
    </w:p>
    <w:p w14:paraId="4E77FC31" w14:textId="1D796CAF" w:rsidR="00273FE0" w:rsidRDefault="00273FE0" w:rsidP="00273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pl-PL" w:bidi="pl-PL"/>
        </w:rPr>
      </w:pPr>
      <w:r>
        <w:rPr>
          <w:rFonts w:ascii="Times New Roman" w:hAnsi="Times New Roman"/>
          <w:b/>
          <w:bCs/>
          <w:sz w:val="24"/>
          <w:szCs w:val="24"/>
          <w:lang w:eastAsia="pl-PL" w:bidi="pl-PL"/>
        </w:rPr>
        <w:t>n</w:t>
      </w:r>
      <w:r w:rsidRPr="00273FE0">
        <w:rPr>
          <w:rFonts w:ascii="Times New Roman" w:hAnsi="Times New Roman"/>
          <w:b/>
          <w:bCs/>
          <w:sz w:val="24"/>
          <w:szCs w:val="24"/>
          <w:lang w:eastAsia="pl-PL" w:bidi="pl-PL"/>
        </w:rPr>
        <w:t>ależącej</w:t>
      </w:r>
      <w:r>
        <w:rPr>
          <w:rFonts w:ascii="Times New Roman" w:hAnsi="Times New Roman"/>
          <w:b/>
          <w:bCs/>
          <w:sz w:val="24"/>
          <w:szCs w:val="24"/>
          <w:lang w:eastAsia="pl-PL" w:bidi="pl-PL"/>
        </w:rPr>
        <w:t xml:space="preserve"> </w:t>
      </w:r>
      <w:r w:rsidRPr="00273FE0">
        <w:rPr>
          <w:rFonts w:ascii="Times New Roman" w:hAnsi="Times New Roman"/>
          <w:b/>
          <w:bCs/>
          <w:sz w:val="24"/>
          <w:szCs w:val="24"/>
          <w:lang w:eastAsia="pl-PL" w:bidi="pl-PL"/>
        </w:rPr>
        <w:t>do ZMPG S.A.</w:t>
      </w:r>
    </w:p>
    <w:p w14:paraId="537450C5" w14:textId="77777777" w:rsidR="00273FE0" w:rsidRPr="00DE1620" w:rsidRDefault="00273FE0" w:rsidP="00257D3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439AD311" w14:textId="04858BCE" w:rsidR="00F95736" w:rsidRPr="00F95736" w:rsidRDefault="00F95736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95736">
        <w:rPr>
          <w:rFonts w:ascii="Times New Roman" w:hAnsi="Times New Roman"/>
          <w:i/>
          <w:iCs/>
          <w:sz w:val="24"/>
          <w:szCs w:val="24"/>
          <w:lang w:eastAsia="pl-PL" w:bidi="pl-PL"/>
        </w:rPr>
        <w:t>Aktualizacja instrukcji obsługi i konserwacji infrastruktury ciepłowniczej należącej                                          do ZMPG S.A.</w:t>
      </w:r>
    </w:p>
    <w:p w14:paraId="6DB43019" w14:textId="6C7A3885" w:rsidR="0014594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</w:t>
      </w:r>
      <w:r w:rsidR="00F9573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/>
          <w:color w:val="000000"/>
          <w:sz w:val="24"/>
          <w:szCs w:val="24"/>
        </w:rPr>
        <w:t>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293E99BB" w:rsidR="00DE1620" w:rsidRPr="00DE1620" w:rsidRDefault="00690272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DE1620" w:rsidRPr="00DE1620">
        <w:rPr>
          <w:rFonts w:ascii="Times New Roman" w:hAnsi="Times New Roman"/>
          <w:sz w:val="24"/>
          <w:szCs w:val="24"/>
        </w:rPr>
        <w:t>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="00DE1620"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lastRenderedPageBreak/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368A027C" w:rsidR="00DE1620" w:rsidRPr="00DE1620" w:rsidRDefault="00690272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DE1620" w:rsidRPr="00DE1620">
        <w:rPr>
          <w:rFonts w:ascii="Times New Roman" w:hAnsi="Times New Roman"/>
          <w:sz w:val="24"/>
          <w:szCs w:val="24"/>
        </w:rPr>
        <w:t>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="00DE1620"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9E6A2" w14:textId="7313784A" w:rsidR="00273FE0" w:rsidRPr="00273FE0" w:rsidRDefault="006D3422" w:rsidP="00273FE0">
    <w:pPr>
      <w:pBdr>
        <w:bottom w:val="single" w:sz="4" w:space="1" w:color="auto"/>
      </w:pBdr>
      <w:spacing w:before="240"/>
      <w:jc w:val="both"/>
      <w:rPr>
        <w:rFonts w:ascii="Times New Roman" w:hAnsi="Times New Roman"/>
        <w:i/>
        <w:iCs/>
        <w:color w:val="000000"/>
        <w:sz w:val="20"/>
        <w:szCs w:val="20"/>
      </w:rPr>
    </w:pPr>
    <w:r w:rsidRPr="00273FE0">
      <w:rPr>
        <w:rFonts w:ascii="Times New Roman" w:hAnsi="Times New Roman"/>
        <w:i/>
        <w:iCs/>
        <w:color w:val="000000"/>
        <w:sz w:val="20"/>
        <w:szCs w:val="20"/>
      </w:rPr>
      <w:t>OPC/ZI</w:t>
    </w:r>
    <w:r w:rsidR="00273FE0" w:rsidRPr="00273FE0">
      <w:rPr>
        <w:rFonts w:ascii="Times New Roman" w:hAnsi="Times New Roman"/>
        <w:i/>
        <w:iCs/>
        <w:color w:val="000000"/>
        <w:sz w:val="20"/>
        <w:szCs w:val="20"/>
      </w:rPr>
      <w:t>S</w:t>
    </w:r>
    <w:r w:rsidRPr="00273FE0">
      <w:rPr>
        <w:rFonts w:ascii="Times New Roman" w:hAnsi="Times New Roman"/>
        <w:i/>
        <w:iCs/>
        <w:color w:val="000000"/>
        <w:sz w:val="20"/>
        <w:szCs w:val="20"/>
      </w:rPr>
      <w:t>/2024/0</w:t>
    </w:r>
    <w:r w:rsidR="00923D5A" w:rsidRPr="00273FE0">
      <w:rPr>
        <w:rFonts w:ascii="Times New Roman" w:hAnsi="Times New Roman"/>
        <w:i/>
        <w:iCs/>
        <w:color w:val="000000"/>
        <w:sz w:val="20"/>
        <w:szCs w:val="20"/>
      </w:rPr>
      <w:t>4</w:t>
    </w:r>
    <w:r w:rsidR="00273FE0" w:rsidRPr="00273FE0">
      <w:rPr>
        <w:rFonts w:ascii="Times New Roman" w:hAnsi="Times New Roman"/>
        <w:i/>
        <w:iCs/>
        <w:color w:val="000000"/>
        <w:sz w:val="20"/>
        <w:szCs w:val="20"/>
      </w:rPr>
      <w:t>3</w:t>
    </w:r>
    <w:r w:rsidRPr="00273FE0">
      <w:rPr>
        <w:rFonts w:ascii="Times New Roman" w:hAnsi="Times New Roman"/>
        <w:i/>
        <w:iCs/>
        <w:color w:val="000000"/>
        <w:sz w:val="20"/>
        <w:szCs w:val="20"/>
      </w:rPr>
      <w:t xml:space="preserve"> – Zobowiązanie „innego podmiotu” – </w:t>
    </w:r>
    <w:r w:rsidR="00273FE0" w:rsidRPr="00273FE0">
      <w:rPr>
        <w:rFonts w:ascii="Times New Roman" w:hAnsi="Times New Roman"/>
        <w:i/>
        <w:iCs/>
        <w:sz w:val="20"/>
        <w:szCs w:val="20"/>
        <w:lang w:eastAsia="pl-PL" w:bidi="pl-PL"/>
      </w:rPr>
      <w:t>Aktualizacja instrukcji obsługi i konserwacji infrastruktury ciepłowniczej należącej do ZMPG S.A.</w:t>
    </w:r>
  </w:p>
  <w:p w14:paraId="695A0019" w14:textId="07FA2A40" w:rsidR="00C6137A" w:rsidRPr="006D3422" w:rsidRDefault="00C6137A" w:rsidP="006D3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4170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66402"/>
    <w:rsid w:val="00173D24"/>
    <w:rsid w:val="00192F37"/>
    <w:rsid w:val="001A64EB"/>
    <w:rsid w:val="001A7F22"/>
    <w:rsid w:val="001B189E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57D32"/>
    <w:rsid w:val="00261B23"/>
    <w:rsid w:val="0026507B"/>
    <w:rsid w:val="002701FA"/>
    <w:rsid w:val="00273FE0"/>
    <w:rsid w:val="00281F7E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3F42F6"/>
    <w:rsid w:val="00404CDC"/>
    <w:rsid w:val="00416905"/>
    <w:rsid w:val="00433458"/>
    <w:rsid w:val="004503ED"/>
    <w:rsid w:val="00462433"/>
    <w:rsid w:val="00465567"/>
    <w:rsid w:val="00467804"/>
    <w:rsid w:val="00476B2A"/>
    <w:rsid w:val="004773EE"/>
    <w:rsid w:val="0049559B"/>
    <w:rsid w:val="004A358E"/>
    <w:rsid w:val="004A69C3"/>
    <w:rsid w:val="004C4F12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3F8E"/>
    <w:rsid w:val="0054596E"/>
    <w:rsid w:val="00547913"/>
    <w:rsid w:val="00552E4B"/>
    <w:rsid w:val="00553C54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0272"/>
    <w:rsid w:val="006928A6"/>
    <w:rsid w:val="006A69C6"/>
    <w:rsid w:val="006B2850"/>
    <w:rsid w:val="006B6AE8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0047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23D5A"/>
    <w:rsid w:val="00927836"/>
    <w:rsid w:val="00933FA2"/>
    <w:rsid w:val="0093492E"/>
    <w:rsid w:val="00934AD6"/>
    <w:rsid w:val="0097092B"/>
    <w:rsid w:val="00971DC2"/>
    <w:rsid w:val="00996191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6B26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75A7B"/>
    <w:rsid w:val="00C8101E"/>
    <w:rsid w:val="00C858A8"/>
    <w:rsid w:val="00C864C1"/>
    <w:rsid w:val="00C9473D"/>
    <w:rsid w:val="00CA6A64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187B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B73F0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3757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95736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Piotr Nowotczyński</cp:lastModifiedBy>
  <cp:revision>7</cp:revision>
  <cp:lastPrinted>2018-09-06T09:28:00Z</cp:lastPrinted>
  <dcterms:created xsi:type="dcterms:W3CDTF">2024-10-28T11:51:00Z</dcterms:created>
  <dcterms:modified xsi:type="dcterms:W3CDTF">2024-11-20T11:53:00Z</dcterms:modified>
</cp:coreProperties>
</file>